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E6B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黑体" w:hAnsi="宋体" w:eastAsia="黑体" w:cs="宋体"/>
          <w:color w:val="auto"/>
          <w:kern w:val="0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3F0BADB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黑体" w:hAnsi="宋体" w:eastAsia="黑体" w:cs="宋体"/>
          <w:color w:val="auto"/>
          <w:kern w:val="0"/>
          <w:szCs w:val="32"/>
          <w:lang w:val="en-US"/>
        </w:rPr>
      </w:pPr>
    </w:p>
    <w:p w14:paraId="668E00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方正小标宋_GBK"/>
          <w:color w:val="auto"/>
          <w:sz w:val="72"/>
          <w:szCs w:val="72"/>
          <w:lang w:val="en-US"/>
        </w:rPr>
      </w:pPr>
      <w:r>
        <w:rPr>
          <w:rFonts w:hint="eastAsia" w:ascii="Times New Roman" w:hAnsi="方正小标宋_GBK" w:eastAsia="方正小标宋_GBK" w:cs="方正小标宋_GBK"/>
          <w:color w:val="auto"/>
          <w:kern w:val="2"/>
          <w:sz w:val="72"/>
          <w:szCs w:val="72"/>
          <w:lang w:val="en-US" w:eastAsia="zh-CN" w:bidi="ar"/>
        </w:rPr>
        <w:t>湖北省创新型产业集群</w:t>
      </w:r>
    </w:p>
    <w:p w14:paraId="713B9F3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eastAsia="方正楷体_GBK"/>
          <w:color w:val="auto"/>
          <w:sz w:val="72"/>
          <w:szCs w:val="72"/>
          <w:lang w:val="en-US"/>
        </w:rPr>
      </w:pPr>
    </w:p>
    <w:p w14:paraId="41816B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楷体_GB2312"/>
          <w:b/>
          <w:bCs w:val="0"/>
          <w:color w:val="auto"/>
          <w:sz w:val="96"/>
          <w:szCs w:val="80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kern w:val="2"/>
          <w:sz w:val="96"/>
          <w:szCs w:val="80"/>
          <w:lang w:val="en-US" w:eastAsia="zh-CN" w:bidi="ar"/>
        </w:rPr>
        <w:t>申</w:t>
      </w:r>
    </w:p>
    <w:p w14:paraId="36B13E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楷体_GB2312"/>
          <w:b/>
          <w:bCs w:val="0"/>
          <w:color w:val="auto"/>
          <w:sz w:val="96"/>
          <w:szCs w:val="80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kern w:val="2"/>
          <w:sz w:val="96"/>
          <w:szCs w:val="80"/>
          <w:lang w:val="en-US" w:eastAsia="zh-CN" w:bidi="ar"/>
        </w:rPr>
        <w:t>报</w:t>
      </w:r>
    </w:p>
    <w:p w14:paraId="5A841D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楷体_GB2312"/>
          <w:b/>
          <w:bCs w:val="0"/>
          <w:color w:val="auto"/>
          <w:sz w:val="96"/>
          <w:szCs w:val="80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kern w:val="2"/>
          <w:sz w:val="96"/>
          <w:szCs w:val="80"/>
          <w:lang w:val="en-US" w:eastAsia="zh-CN" w:bidi="ar"/>
        </w:rPr>
        <w:t>书</w:t>
      </w:r>
    </w:p>
    <w:p w14:paraId="121C897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eastAsia="方正小标宋_GBK"/>
          <w:color w:val="auto"/>
          <w:sz w:val="48"/>
          <w:szCs w:val="44"/>
          <w:lang w:val="en-US"/>
        </w:rPr>
      </w:pPr>
    </w:p>
    <w:p w14:paraId="7C15563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color w:val="auto"/>
          <w:szCs w:val="32"/>
          <w:lang w:val="en-US"/>
        </w:rPr>
      </w:pPr>
    </w:p>
    <w:p w14:paraId="3C4E0A0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850" w:firstLineChars="269"/>
        <w:jc w:val="both"/>
        <w:rPr>
          <w:color w:val="auto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集群名称：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</w:t>
      </w:r>
    </w:p>
    <w:p w14:paraId="293C934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54" w:firstLineChars="269"/>
        <w:jc w:val="both"/>
        <w:rPr>
          <w:color w:val="auto"/>
          <w:szCs w:val="32"/>
          <w:lang w:val="en-US"/>
        </w:rPr>
      </w:pPr>
    </w:p>
    <w:p w14:paraId="022283D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850" w:firstLineChars="269"/>
        <w:jc w:val="both"/>
        <w:rPr>
          <w:color w:val="auto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申报单位：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single"/>
          <w:lang w:val="en-US" w:eastAsia="zh-CN" w:bidi="ar"/>
        </w:rPr>
        <w:t>（盖章）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337354B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54" w:firstLineChars="269"/>
        <w:jc w:val="both"/>
        <w:rPr>
          <w:color w:val="auto"/>
          <w:szCs w:val="32"/>
          <w:lang w:val="en-US"/>
        </w:rPr>
      </w:pPr>
    </w:p>
    <w:p w14:paraId="331C107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850" w:firstLineChars="269"/>
        <w:jc w:val="both"/>
        <w:rPr>
          <w:color w:val="auto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</w:t>
      </w:r>
    </w:p>
    <w:p w14:paraId="1A777CA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rPr>
          <w:bCs/>
          <w:color w:val="auto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声明：本申报书上填写的有关内容和提交的数据等资料均准确、真实、合法、有效、无涉密信息，本单位愿为此承担有关法律责任。</w:t>
      </w:r>
    </w:p>
    <w:p w14:paraId="6399AE5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方正小标宋_GBK" w:hAnsi="方正小标宋简体" w:eastAsia="方正小标宋_GBK" w:cs="方正小标宋简体"/>
          <w:bCs/>
          <w:color w:val="auto"/>
          <w:kern w:val="2"/>
          <w:sz w:val="44"/>
          <w:szCs w:val="44"/>
          <w:lang w:val="en-US" w:eastAsia="zh-CN" w:bidi="ar"/>
        </w:rPr>
        <w:t>XXX省级创新型产业集群建设方案</w:t>
      </w:r>
    </w:p>
    <w:p w14:paraId="51B61C3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楷体_GB2312" w:hAnsi="楷体" w:eastAsia="楷体_GB2312" w:cs="楷体"/>
          <w:color w:val="auto"/>
          <w:szCs w:val="32"/>
          <w:lang w:val="en-US"/>
        </w:rPr>
      </w:pPr>
      <w:r>
        <w:rPr>
          <w:rFonts w:hint="eastAsia" w:ascii="楷体_GB2312" w:hAnsi="楷体" w:eastAsia="楷体_GB2312" w:cs="楷体"/>
          <w:color w:val="auto"/>
          <w:kern w:val="2"/>
          <w:sz w:val="32"/>
          <w:szCs w:val="32"/>
          <w:lang w:val="en-US" w:eastAsia="zh-CN" w:bidi="ar"/>
        </w:rPr>
        <w:t>（提纲）</w:t>
      </w:r>
    </w:p>
    <w:p w14:paraId="6073AF0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楷体" w:eastAsia="仿宋_GB2312" w:cs="楷体"/>
          <w:color w:val="auto"/>
          <w:szCs w:val="32"/>
          <w:lang w:val="en-US"/>
        </w:rPr>
      </w:pPr>
    </w:p>
    <w:p w14:paraId="74D93AE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0"/>
        <w:rPr>
          <w:rFonts w:hint="eastAsia" w:ascii="黑体" w:hAnsi="宋体" w:eastAsia="黑体" w:cs="黑体"/>
          <w:color w:val="auto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一、集群建设背景与必要性</w:t>
      </w:r>
    </w:p>
    <w:p w14:paraId="24428CF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0"/>
        <w:rPr>
          <w:rFonts w:hint="eastAsia" w:ascii="黑体" w:hAnsi="宋体" w:eastAsia="黑体" w:cs="黑体"/>
          <w:color w:val="auto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二、集群基本情况</w:t>
      </w:r>
    </w:p>
    <w:p w14:paraId="72376BE1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（一）集群产业发展情况</w:t>
      </w:r>
    </w:p>
    <w:p w14:paraId="3AEF0055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主要包括主导产业、关联产业发展情况，上中下游产业联动情况，主导产业领军企业发展情况、产业链骨干企业发展情况等。</w:t>
      </w:r>
    </w:p>
    <w:p w14:paraId="77CCBBBC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（二）集群创新能力情况</w:t>
      </w:r>
    </w:p>
    <w:p w14:paraId="60AEBD73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主要包括创新人才情况，创新投入情况，创新成果产出情况，创新平台体系建设情况等。</w:t>
      </w:r>
    </w:p>
    <w:p w14:paraId="39D7EE1E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（三）集群服务体系</w:t>
      </w:r>
    </w:p>
    <w:p w14:paraId="6419AD87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主要包括组织架构与运行机制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科技服务体系建设情况，科技金融体系建设情况等。</w:t>
      </w:r>
    </w:p>
    <w:p w14:paraId="2891969D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（四）集群发展环境</w:t>
      </w:r>
    </w:p>
    <w:p w14:paraId="66C36E46">
      <w:pPr>
        <w:pStyle w:val="24"/>
        <w:widowControl/>
        <w:adjustRightInd w:val="0"/>
        <w:snapToGrid w:val="0"/>
        <w:spacing w:line="600" w:lineRule="exact"/>
        <w:ind w:left="0" w:firstLine="63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包括纳入规划计划情况，建立科技创新和产业创新融合发展的体制机制情况，政策支持情况、高端科创招商引资情况等。</w:t>
      </w:r>
    </w:p>
    <w:p w14:paraId="53B0FEA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0"/>
        <w:rPr>
          <w:rFonts w:hint="eastAsia" w:ascii="黑体" w:hAnsi="宋体" w:eastAsia="黑体" w:cs="黑体"/>
          <w:color w:val="auto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三、集群发展面临的主要问题</w:t>
      </w:r>
    </w:p>
    <w:p w14:paraId="1BC319B5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重点围绕当前制约集群发展的瓶颈问题，如技术、人才、政策、资金、市场等方面。</w:t>
      </w:r>
    </w:p>
    <w:p w14:paraId="32C697B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0"/>
        <w:rPr>
          <w:rFonts w:hint="eastAsia" w:ascii="黑体" w:hAnsi="宋体" w:eastAsia="黑体" w:cs="黑体"/>
          <w:color w:val="auto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四、总体思路和工作目标</w:t>
      </w:r>
    </w:p>
    <w:p w14:paraId="00851DAD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（一）总体思路</w:t>
      </w:r>
    </w:p>
    <w:p w14:paraId="275F4F6F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（二）工作目标</w:t>
      </w:r>
    </w:p>
    <w:p w14:paraId="60A6BBD6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重点围绕以下几个方面明确工作目标：</w:t>
      </w:r>
    </w:p>
    <w:p w14:paraId="0FC55400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eastAsia="zh-CN"/>
        </w:rPr>
        <w:t>产业结构方面。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包括产业链完整性、企业规模与集中度、经济效益等建设目标。</w:t>
      </w:r>
    </w:p>
    <w:p w14:paraId="251775CC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eastAsia="zh-CN"/>
        </w:rPr>
        <w:t>创新能力方面。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包括科创企业培育、创新人才聚集、科技研发投入、创新成果产出、创新平台建设等建设目标。</w:t>
      </w:r>
    </w:p>
    <w:p w14:paraId="3B4C5300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eastAsia="zh-CN"/>
        </w:rPr>
        <w:t>服务体系方面。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包括公共服务机构、风险投资和金融机构支持等建设目标。</w:t>
      </w:r>
    </w:p>
    <w:p w14:paraId="14A117F5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eastAsia="zh-CN"/>
        </w:rPr>
        <w:t>发展环境方面。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包括产业发展规划、支持政策制定等建设目标。</w:t>
      </w:r>
    </w:p>
    <w:p w14:paraId="3641E65F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/>
        </w:rPr>
        <w:t>5.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eastAsia="zh-CN"/>
        </w:rPr>
        <w:t>其他工作目标。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根据集群定位和发展实际制定的其他工作目标。</w:t>
      </w:r>
    </w:p>
    <w:p w14:paraId="65F2C07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0"/>
        <w:rPr>
          <w:rFonts w:hint="eastAsia" w:ascii="黑体" w:hAnsi="宋体" w:eastAsia="黑体" w:cs="黑体"/>
          <w:color w:val="auto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五、重点任务</w:t>
      </w:r>
    </w:p>
    <w:p w14:paraId="2251EF94">
      <w:pPr>
        <w:pStyle w:val="24"/>
        <w:widowControl/>
        <w:adjustRightInd w:val="0"/>
        <w:snapToGrid w:val="0"/>
        <w:spacing w:line="600" w:lineRule="exact"/>
        <w:ind w:left="0" w:firstLine="63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明确未来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年集群建设的重点任务，并分解为项目化的工作内容。</w:t>
      </w:r>
    </w:p>
    <w:p w14:paraId="4F60EF6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0"/>
        <w:rPr>
          <w:rFonts w:hint="eastAsia" w:ascii="黑体" w:hAnsi="宋体" w:eastAsia="黑体" w:cs="黑体"/>
          <w:color w:val="auto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六、保障措施</w:t>
      </w:r>
    </w:p>
    <w:p w14:paraId="3F13EAC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hAnsi="仿宋_GB2312" w:eastAsia="仿宋_GB2312" w:cs="仿宋_GB2312"/>
          <w:color w:val="auto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包括组织保障、政策保障、资金保障及其它保障措施。</w:t>
      </w:r>
    </w:p>
    <w:p w14:paraId="2A3E09F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0"/>
        <w:rPr>
          <w:rFonts w:hint="eastAsia" w:ascii="黑体" w:hAnsi="宋体" w:eastAsia="黑体" w:cs="黑体"/>
          <w:color w:val="auto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七、省级创新型产业集群申报表</w:t>
      </w:r>
    </w:p>
    <w:p w14:paraId="4AEAF07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0"/>
        <w:rPr>
          <w:rFonts w:hint="eastAsia" w:ascii="黑体" w:hAnsi="宋体" w:eastAsia="黑体" w:cs="黑体"/>
          <w:color w:val="auto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八、2025年度创新型产业集群统计报表</w:t>
      </w:r>
    </w:p>
    <w:p w14:paraId="673B22A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0"/>
        <w:rPr>
          <w:rFonts w:hint="eastAsia" w:ascii="黑体" w:hAnsi="宋体" w:eastAsia="黑体" w:cs="黑体"/>
          <w:color w:val="auto"/>
          <w:szCs w:val="32"/>
          <w:lang w:val="en-US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九、证明材料</w:t>
      </w:r>
    </w:p>
    <w:p w14:paraId="564E2A8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方正小标宋_GBK" w:hAnsi="方正小标宋简体" w:eastAsia="方正小标宋_GBK" w:cs="方正小标宋简体"/>
          <w:bCs/>
          <w:color w:val="auto"/>
          <w:kern w:val="2"/>
          <w:sz w:val="44"/>
          <w:szCs w:val="44"/>
          <w:lang w:val="en-US" w:eastAsia="zh-CN" w:bidi="ar"/>
        </w:rPr>
        <w:t>省级创新型产业集群申报表</w:t>
      </w:r>
    </w:p>
    <w:p w14:paraId="3AA12C6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  <w:lang w:val="en-US"/>
        </w:rPr>
      </w:pPr>
    </w:p>
    <w:p w14:paraId="71D3D7C1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32" w:firstLineChars="200"/>
        <w:jc w:val="both"/>
        <w:outlineLvl w:val="1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（一）基本情况一览表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81"/>
        <w:gridCol w:w="852"/>
        <w:gridCol w:w="402"/>
        <w:gridCol w:w="946"/>
        <w:gridCol w:w="241"/>
        <w:gridCol w:w="1236"/>
        <w:gridCol w:w="830"/>
        <w:gridCol w:w="1281"/>
        <w:gridCol w:w="1272"/>
      </w:tblGrid>
      <w:tr w14:paraId="6B51D3D2">
        <w:trPr>
          <w:cantSplit/>
          <w:trHeight w:val="454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6E4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集群名称：</w:t>
            </w:r>
          </w:p>
        </w:tc>
      </w:tr>
      <w:tr w14:paraId="14D98744">
        <w:trPr>
          <w:cantSplit/>
          <w:trHeight w:val="454" w:hRule="atLeast"/>
          <w:jc w:val="center"/>
        </w:trPr>
        <w:tc>
          <w:tcPr>
            <w:tcW w:w="3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88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管理工作基本情况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C8B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单位全称</w:t>
            </w:r>
          </w:p>
        </w:tc>
        <w:tc>
          <w:tcPr>
            <w:tcW w:w="389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0545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428C8543">
        <w:trPr>
          <w:cantSplit/>
          <w:trHeight w:val="454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3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28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主管领导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8C78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EB5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89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0D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1C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座机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7F9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5C4E2B4F">
        <w:trPr>
          <w:cantSplit/>
          <w:trHeight w:val="454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D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B7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31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C0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18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A9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FF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AEC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6FB5AB49">
        <w:trPr>
          <w:cantSplit/>
          <w:trHeight w:val="454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E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C85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78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CB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922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C44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94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AA4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0FB9B32B">
        <w:trPr>
          <w:cantSplit/>
          <w:trHeight w:val="454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0B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19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12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90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F7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8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6B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7F545DCC">
        <w:trPr>
          <w:cantSplit/>
          <w:trHeight w:val="1511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19A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所属领域</w:t>
            </w:r>
          </w:p>
        </w:tc>
        <w:tc>
          <w:tcPr>
            <w:tcW w:w="46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F8C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□光电子信息 □新能源与智能网联汽车 </w:t>
            </w:r>
            <w:r>
              <w:rPr>
                <w:rFonts w:hint="default" w:ascii="仿宋_GB2312" w:hAnsi="Times New Roman" w:eastAsia="Wingdings 2" w:cs="Wingdings 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生命健康 </w:t>
            </w:r>
          </w:p>
          <w:p w14:paraId="2744DD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□高端装备 □北斗 □算力与大数据 □人工智能 </w:t>
            </w:r>
          </w:p>
          <w:p w14:paraId="4A39D8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□软件和信息服务 □量子科技 □现代纺织服装 </w:t>
            </w:r>
            <w:r>
              <w:rPr>
                <w:rFonts w:hint="default" w:ascii="仿宋_GB2312" w:hAnsi="Times New Roman" w:eastAsia="Wingdings 2" w:cs="Wingdings 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节能环保 </w:t>
            </w:r>
          </w:p>
          <w:p w14:paraId="12C3C1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□智能家电 □新材料 □低碳冶金 </w:t>
            </w:r>
            <w:r>
              <w:rPr>
                <w:rFonts w:hint="default" w:ascii="仿宋_GB2312" w:hAnsi="Times New Roman" w:eastAsia="Wingdings 2" w:cs="Wingdings 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其他：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</w:p>
        </w:tc>
      </w:tr>
      <w:tr w14:paraId="4765ED07">
        <w:trPr>
          <w:cantSplit/>
          <w:trHeight w:val="454" w:hRule="atLeast"/>
          <w:jc w:val="center"/>
        </w:trPr>
        <w:tc>
          <w:tcPr>
            <w:tcW w:w="3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E1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申报</w:t>
            </w:r>
          </w:p>
          <w:p w14:paraId="60E6A24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产业</w:t>
            </w:r>
          </w:p>
          <w:p w14:paraId="3EFAD16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基本</w:t>
            </w:r>
          </w:p>
          <w:p w14:paraId="6DA0CE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70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工业总产值（万元）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209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59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规上企业总产值（万元）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5B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5FF8F5F7">
        <w:trPr>
          <w:cantSplit/>
          <w:trHeight w:val="454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D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C17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营业收入（万元）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D1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BBF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净利润（万元）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66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087A9064">
        <w:trPr>
          <w:cantSplit/>
          <w:trHeight w:val="483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3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52C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实际上缴税费总额（万元）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9F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25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营业收入三年平均增长率（%）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C42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4A1CA45F">
        <w:trPr>
          <w:cantSplit/>
          <w:trHeight w:val="467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0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D9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主导产业营收占比（%）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E10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59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企业研发经费支出占比（%）</w:t>
            </w:r>
          </w:p>
        </w:tc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10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4FBDB7E3">
        <w:trPr>
          <w:cantSplit/>
          <w:trHeight w:val="454" w:hRule="atLeast"/>
          <w:jc w:val="center"/>
        </w:trPr>
        <w:tc>
          <w:tcPr>
            <w:tcW w:w="3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9E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企业</w:t>
            </w:r>
          </w:p>
          <w:p w14:paraId="015F2B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发展</w:t>
            </w:r>
          </w:p>
          <w:p w14:paraId="6009CE9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C2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集群企业总数（家）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DD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B3E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高新技术企业数（家）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94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65B65480">
        <w:trPr>
          <w:cantSplit/>
          <w:trHeight w:val="454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B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8D1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规上企业数（家）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90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16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科技型中小企业数（家）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005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1C05216E">
        <w:trPr>
          <w:cantSplit/>
          <w:trHeight w:val="583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33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D9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1亿元≤营业收入&lt;10亿元企业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（家）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BE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C1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营业收入≥10亿元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（家）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AE0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7B69A31A">
        <w:trPr>
          <w:cantSplit/>
          <w:trHeight w:val="454" w:hRule="atLeast"/>
          <w:jc w:val="center"/>
        </w:trPr>
        <w:tc>
          <w:tcPr>
            <w:tcW w:w="3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C5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集群人才情况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2B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集群人员总数（人）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B69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258B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本科及以上学历人数（人）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DC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5936D108">
        <w:trPr>
          <w:cantSplit/>
          <w:trHeight w:val="499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4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1B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副高级及以上职称人数（人）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A9C6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40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szCs w:val="2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市级及以上人才称号人数（人）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8E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61322259">
        <w:trPr>
          <w:cantSplit/>
          <w:trHeight w:val="454" w:hRule="atLeast"/>
          <w:jc w:val="center"/>
        </w:trPr>
        <w:tc>
          <w:tcPr>
            <w:tcW w:w="3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4B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研发</w:t>
            </w:r>
          </w:p>
          <w:p w14:paraId="22D5BB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与服</w:t>
            </w:r>
          </w:p>
          <w:p w14:paraId="11E471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务情</w:t>
            </w:r>
          </w:p>
          <w:p w14:paraId="022D59F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71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研发人员占比（%）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A8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BF5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研发经费支出占比（%）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8C3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3C23B2BD">
        <w:trPr>
          <w:cantSplit/>
          <w:trHeight w:val="571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45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1F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研发机构数（个）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BA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D3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已授权发明专利数（项）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1E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02F66D4A">
        <w:trPr>
          <w:cantSplit/>
          <w:trHeight w:val="202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5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AD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认定登记的技术合同成交金额（万元）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3B4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6D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省级以上孵化器数（含标杆、基础级）（个）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EF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 w14:paraId="768A4406">
        <w:trPr>
          <w:cantSplit/>
          <w:trHeight w:val="202" w:hRule="atLeast"/>
          <w:jc w:val="center"/>
        </w:trPr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51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93AF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金融服务机构数（个）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B4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67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集群企业当年获得的风险投资额（万元）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809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76563321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32" w:firstLineChars="200"/>
        <w:jc w:val="both"/>
        <w:outlineLvl w:val="1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（二）产业链全景表</w:t>
      </w:r>
    </w:p>
    <w:tbl>
      <w:tblPr>
        <w:tblStyle w:val="19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780"/>
        <w:gridCol w:w="1487"/>
        <w:gridCol w:w="1198"/>
        <w:gridCol w:w="1198"/>
        <w:gridCol w:w="1377"/>
      </w:tblGrid>
      <w:tr w14:paraId="5EE1AB18">
        <w:trPr>
          <w:cantSplit/>
          <w:trHeight w:val="522" w:hRule="atLeast"/>
          <w:jc w:val="center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70E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7F6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产业链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98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细分方向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D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关键产品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6B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代表企业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7A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关键技术</w:t>
            </w:r>
          </w:p>
        </w:tc>
      </w:tr>
      <w:tr w14:paraId="4308F42C">
        <w:trPr>
          <w:cantSplit/>
          <w:trHeight w:val="522" w:hRule="atLeast"/>
          <w:jc w:val="center"/>
        </w:trPr>
        <w:tc>
          <w:tcPr>
            <w:tcW w:w="10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F9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××产业链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13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上游</w:t>
            </w:r>
          </w:p>
          <w:p w14:paraId="74367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（原材料）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175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原材料1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E0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0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369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299D322E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DB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60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9CF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原材料2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057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6B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F66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68F19E50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9C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5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FA1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DB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40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4F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31BB92D6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76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67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中游</w:t>
            </w:r>
          </w:p>
          <w:p w14:paraId="5A2CD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（加工）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EC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设计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C6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909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CF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2FA4EA60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4F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FF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68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关键零部件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C6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22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F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16ED50F9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AA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9B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80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加工工艺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5F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89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3FD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18DEF293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B2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07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62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加工装备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2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E3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36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7824F410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58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8B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CE7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1A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10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E6C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4386D723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83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37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下游</w:t>
            </w:r>
          </w:p>
          <w:p w14:paraId="578C4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（整体加工）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1D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设计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E2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81A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76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2B646CFA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AC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4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4E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制造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4E9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F3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F4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1B481AC3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A2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38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ED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78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923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60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1EDE8EE6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7C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FDF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后期应用市场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6D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应用1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3C9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03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888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217D7397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6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88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DF8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应用2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69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9C6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0C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6E2C71DD">
        <w:trPr>
          <w:cantSplit/>
          <w:trHeight w:val="522" w:hRule="atLeast"/>
          <w:jc w:val="center"/>
        </w:trPr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06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6F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C55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1C5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C44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B5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0E66EB1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417" w:right="0" w:hanging="417" w:hangingChars="177"/>
        <w:jc w:val="both"/>
        <w:rPr>
          <w:rFonts w:hint="eastAsia" w:ascii="仿宋_GB2312" w:eastAsia="仿宋_GB2312" w:cs="仿宋_GB2312"/>
          <w:b/>
          <w:bCs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"/>
        </w:rPr>
        <w:t>注：</w:t>
      </w:r>
      <w:r>
        <w:rPr>
          <w:rFonts w:hint="eastAsia" w:ascii="仿宋_GB2312" w:hAnsi="Times New Roman" w:eastAsia="仿宋_GB2312" w:cs="仿宋_GB2312"/>
          <w:color w:val="auto"/>
          <w:kern w:val="2"/>
          <w:sz w:val="24"/>
          <w:szCs w:val="24"/>
          <w:lang w:val="en-US" w:eastAsia="zh-CN" w:bidi="ar"/>
        </w:rPr>
        <w:t>1.请各申报单位系统梳理申报产业产业链构成，要求尽可能清晰、完备，属于本集群外的关键产品、代表企业及关键技术请注明。</w:t>
      </w:r>
    </w:p>
    <w:p w14:paraId="6395EC9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72" w:firstLineChars="200"/>
        <w:jc w:val="both"/>
        <w:rPr>
          <w:rFonts w:hint="eastAsia" w:ascii="仿宋_GB2312" w:eastAsia="仿宋_GB2312" w:cs="仿宋_GB2312"/>
          <w:b/>
          <w:bCs/>
          <w:color w:val="auto"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4"/>
          <w:szCs w:val="24"/>
          <w:lang w:val="en-US" w:eastAsia="zh-CN" w:bidi="ar"/>
        </w:rPr>
        <w:t>2.本表格仅供参考，可在此基础上根据本地细分产业特色进行调整。</w:t>
      </w:r>
    </w:p>
    <w:p w14:paraId="731C4674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32" w:firstLineChars="200"/>
        <w:jc w:val="both"/>
        <w:outlineLvl w:val="1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（三）企业情况一览表</w:t>
      </w:r>
    </w:p>
    <w:tbl>
      <w:tblPr>
        <w:tblStyle w:val="1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48"/>
        <w:gridCol w:w="1274"/>
        <w:gridCol w:w="995"/>
        <w:gridCol w:w="1274"/>
        <w:gridCol w:w="1307"/>
        <w:gridCol w:w="1542"/>
        <w:gridCol w:w="885"/>
      </w:tblGrid>
      <w:tr w14:paraId="5B416A9A">
        <w:trPr>
          <w:cantSplit/>
          <w:trHeight w:val="748" w:hRule="atLeast"/>
          <w:jc w:val="center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6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5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企业</w:t>
            </w:r>
          </w:p>
          <w:p w14:paraId="2FE5D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03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统一社会</w:t>
            </w:r>
          </w:p>
          <w:p w14:paraId="365181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信用代码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AD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企业</w:t>
            </w:r>
          </w:p>
          <w:p w14:paraId="1DA1D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类别＊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2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营业收入（万元）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33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R&amp;D</w:t>
            </w:r>
          </w:p>
          <w:p w14:paraId="2E50E1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投入强度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3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承担国家级/省级项目数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B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主要</w:t>
            </w:r>
          </w:p>
          <w:p w14:paraId="50F3E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产品</w:t>
            </w:r>
          </w:p>
        </w:tc>
      </w:tr>
      <w:tr w14:paraId="1CEFCACE">
        <w:trPr>
          <w:cantSplit/>
          <w:trHeight w:val="446" w:hRule="atLeast"/>
          <w:jc w:val="center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0E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79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0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4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9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F9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72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5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14:paraId="01D6FC53">
        <w:trPr>
          <w:cantSplit/>
          <w:trHeight w:val="446" w:hRule="atLeast"/>
          <w:jc w:val="center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36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F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81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5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27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52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08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45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14:paraId="09243423">
        <w:trPr>
          <w:cantSplit/>
          <w:trHeight w:val="446" w:hRule="atLeast"/>
          <w:jc w:val="center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6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69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F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B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1B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1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7A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5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14:paraId="02AD004C">
        <w:trPr>
          <w:cantSplit/>
          <w:trHeight w:val="446" w:hRule="atLeast"/>
          <w:jc w:val="center"/>
        </w:trPr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E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15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6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5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F9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F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6C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5A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6326566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color w:val="auto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仿宋_GB2312" w:hAnsi="Times New Roman" w:eastAsia="仿宋_GB2312" w:cs="仿宋_GB2312"/>
          <w:color w:val="auto"/>
          <w:kern w:val="0"/>
          <w:sz w:val="24"/>
          <w:szCs w:val="24"/>
          <w:lang w:val="en-US" w:eastAsia="zh-CN" w:bidi="ar"/>
        </w:rPr>
        <w:t>企业类别：A高新技术企业 B科技型中小企业   C上市企业    D独角兽企业</w:t>
      </w:r>
    </w:p>
    <w:p w14:paraId="6F73F25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1387" w:firstLineChars="642"/>
        <w:jc w:val="both"/>
        <w:rPr>
          <w:rFonts w:hint="eastAsia" w:ascii="仿宋_GB2312" w:eastAsia="仿宋_GB2312" w:cs="仿宋_GB2312"/>
          <w:color w:val="auto"/>
          <w:kern w:val="0"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22"/>
          <w:szCs w:val="24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0"/>
          <w:sz w:val="15"/>
          <w:szCs w:val="24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0"/>
          <w:sz w:val="24"/>
          <w:szCs w:val="24"/>
          <w:lang w:val="en-US" w:eastAsia="zh-CN" w:bidi="ar"/>
        </w:rPr>
        <w:t>E瞪羚企业     F国家级专精特新   G省级专精特新</w:t>
      </w:r>
    </w:p>
    <w:p w14:paraId="3F08FD4A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632" w:firstLineChars="200"/>
        <w:jc w:val="both"/>
        <w:outlineLvl w:val="1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（四）研发服务体系一览表</w:t>
      </w:r>
    </w:p>
    <w:tbl>
      <w:tblPr>
        <w:tblStyle w:val="19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2018"/>
        <w:gridCol w:w="3347"/>
        <w:gridCol w:w="2518"/>
      </w:tblGrid>
      <w:tr w14:paraId="68A7842D">
        <w:trPr>
          <w:cantSplit/>
          <w:trHeight w:val="397" w:hRule="atLeast"/>
          <w:jc w:val="center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259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大类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031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小类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1B8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99F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类别（国家级/省级）</w:t>
            </w:r>
          </w:p>
        </w:tc>
      </w:tr>
      <w:tr w14:paraId="3D3AD331">
        <w:trPr>
          <w:cantSplit/>
          <w:trHeight w:val="397" w:hRule="atLeast"/>
          <w:jc w:val="center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D65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创新服务机构</w:t>
            </w: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212C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科技企业孵化器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407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C80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5EB56D0D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1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68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067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F86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342983BB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15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8D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6D1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242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65A389A1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05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5A2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众创空间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F040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BEB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534FC042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AC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86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633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ADC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404E745F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7B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DD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4B30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386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7FF0F3DC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4D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6FD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技术转移机构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14A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11EF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0D57832E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31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AF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244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E1D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2D34F43F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4D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1E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03FB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CF8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1C40E077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71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1C5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产品检验检测机构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11B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857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2A06A995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56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35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F5C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9CC2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7898B435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17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BA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B58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EF7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32654BDB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84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FD4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人才服务机构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CEE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095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364653A0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36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E8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A95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F90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74B7E85D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4A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25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729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D1C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2F3CE0F9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32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1CB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知识产权服务机构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B67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EC19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784CEA40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984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6C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360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9B7C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6828DD0A">
        <w:trPr>
          <w:cantSplit/>
          <w:trHeight w:val="397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4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02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ADE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899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5CCC431B">
        <w:trPr>
          <w:cantSplit/>
          <w:trHeight w:val="340" w:hRule="atLeast"/>
          <w:jc w:val="center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0E9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研发机构</w:t>
            </w: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2C9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国家实验室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2CF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B74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30BFADF7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5A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BD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6D5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7F6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1EB637B3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A1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C4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90F4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B5F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2590BE20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D6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D111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全国重点实验室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97D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DD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4D4CBC68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05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3A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5BCD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F0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5BDFD474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85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0C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5B3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0F37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4679B99A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4E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DFC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国家技术创新中心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2B3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DB6D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33A482AF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5C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8A8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6C7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605C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4FB90D75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70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8B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898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5BE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61EEDFA8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28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FBD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研究院所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FB9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381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7D567CBF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76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92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C789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9826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386EA8D5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56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40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E87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B3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286F2AE5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68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13F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博士后科研工作站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0A5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034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4C3D6E6D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1E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3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902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1E96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3D057F7B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82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95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87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6AD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488AF340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3A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D77D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院士工作站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C65D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11E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777E31F3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0A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53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9F6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6E8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2DFA9CE0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8A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55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296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5665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0999823A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78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0490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省级及以上工程技术研究中心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16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1C7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0E6CA9D2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BA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81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2B1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C3E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5B0C1B2F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6C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CF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BA0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8BDB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51AC9F22">
        <w:trPr>
          <w:cantSplit/>
          <w:trHeight w:val="340" w:hRule="atLeast"/>
          <w:jc w:val="center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8EA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金融服务机构</w:t>
            </w: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75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创业风险投资机构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D55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9D0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0D6A894A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E8A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70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5AB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E29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4A9FE084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6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BB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7D1A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DCD7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40D06851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18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39F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担保公司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056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84EB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0C800F0B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8A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6B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63A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124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795773BF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02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55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431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436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389B6266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97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53D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小额贷款公司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0F0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835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4FCCDB8E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9C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43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1BF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5FC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69AD5684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3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B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37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8D39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691E3115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1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248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科技金融服务机构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BDA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8BB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1F3E7269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F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52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E3B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C1B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  <w:tr w14:paraId="1D794173">
        <w:trPr>
          <w:cantSplit/>
          <w:trHeight w:val="340" w:hRule="atLeast"/>
          <w:jc w:val="center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C9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0A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82DF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AEB1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</w:tr>
    </w:tbl>
    <w:p w14:paraId="025173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仿宋_GB2312"/>
          <w:color w:val="FF0000"/>
          <w:kern w:val="2"/>
          <w:sz w:val="44"/>
          <w:szCs w:val="44"/>
          <w:lang w:val="en-US" w:eastAsia="zh-CN" w:bidi="ar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2025年度创新型产业集群统计报表</w:t>
      </w:r>
    </w:p>
    <w:p w14:paraId="4091C785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-90" w:leftChars="-44" w:right="2211"/>
        <w:jc w:val="both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eastAsia="仿宋_GB2312" w:cs="仿宋_GB2312"/>
          <w:bCs/>
          <w:lang w:eastAsia="zh-CN"/>
        </w:rPr>
        <w:t>集群单位名称</w:t>
      </w:r>
      <w:r>
        <w:rPr>
          <w:rFonts w:hint="eastAsia" w:ascii="仿宋_GB2312" w:eastAsia="仿宋_GB2312" w:cs="仿宋_GB2312"/>
          <w:bCs/>
          <w:lang w:val="en-US"/>
        </w:rPr>
        <w:t>(</w:t>
      </w:r>
      <w:r>
        <w:rPr>
          <w:rFonts w:hint="eastAsia" w:ascii="仿宋_GB2312" w:eastAsia="仿宋_GB2312" w:cs="仿宋_GB2312"/>
          <w:bCs/>
          <w:lang w:eastAsia="zh-CN"/>
        </w:rPr>
        <w:t>全称</w:t>
      </w:r>
      <w:r>
        <w:rPr>
          <w:rFonts w:hint="eastAsia" w:ascii="仿宋_GB2312" w:eastAsia="仿宋_GB2312" w:cs="仿宋_GB2312"/>
          <w:bCs/>
          <w:lang w:val="en-US"/>
        </w:rPr>
        <w:t>)</w:t>
      </w:r>
      <w:r>
        <w:rPr>
          <w:rFonts w:hint="eastAsia" w:ascii="仿宋_GB2312" w:eastAsia="仿宋_GB2312" w:cs="仿宋_GB2312"/>
          <w:bCs/>
          <w:lang w:eastAsia="zh-CN"/>
        </w:rPr>
        <w:t>：</w:t>
      </w:r>
    </w:p>
    <w:tbl>
      <w:tblPr>
        <w:tblStyle w:val="19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8"/>
        <w:gridCol w:w="1160"/>
        <w:gridCol w:w="940"/>
      </w:tblGrid>
      <w:tr w14:paraId="05A30AE5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7E7B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1A4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C13E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 w14:paraId="6A68C918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DD4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一、集群企业数量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D25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E4AE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2"/>
                <w:szCs w:val="20"/>
                <w:lang w:val="en-US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szCs w:val="20"/>
                <w:lang w:val="en-US" w:eastAsia="zh-CN" w:bidi="ar"/>
              </w:rPr>
              <w:t>　</w:t>
            </w:r>
          </w:p>
        </w:tc>
      </w:tr>
      <w:tr w14:paraId="5C1E792E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E2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集群企业总数(附名单)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58F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4EE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D17659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1FA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规上企业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199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C46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823B5DA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186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　     </w:t>
            </w: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高新技术企业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AFD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4C6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AAEBEE2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BA1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826" w:firstLineChars="350"/>
              <w:jc w:val="both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科技型中小企业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C78F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DEE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E2FA861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108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     科创新物种企业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339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51C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4E9EC53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74CA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其中：1亿元≤营业收入&lt;10亿元企业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7F2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834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0738AFE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D8F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　      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营业收入≥10亿元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878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E17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BA3BFC2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A5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其中：境外控股企业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A08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70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69C75E0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2D5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其中：拥有科技机构的企业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9A4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ACA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835CEC4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FE1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其中：上市企业（不含“新三板“挂牌企业）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2BA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76A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96D52A6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E3A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新三板挂牌企业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50E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976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4A544C1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E33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二、集群人员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21F9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69A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0377A93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52B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集群总人数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4D2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03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CBD1001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1C3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其中：本科及以上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03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73BF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D888DB8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0EFA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硕士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766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AE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7127E30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B0E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　      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0AC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AD1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669BCE5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6BA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留学回国人员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B4C1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94A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466B1BF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4C0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其中：集群日常管理机构人员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E3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F1F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FCB6725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2D6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三、集群企业情况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2FD2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488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0348A97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D4F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hAnsi="宋体" w:eastAsia="楷体_GB2312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_GB2312" w:hAnsi="宋体" w:eastAsia="楷体_GB2312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（一）经济概况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666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D30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FAD99BD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6D0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当年工业总产值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EB9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1D0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8441806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7A3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其中：规上企业总产值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D4B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E8E9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 w14:paraId="7C424E6E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0F0F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当年营业收入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099B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7A7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16E4EF4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D87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其中：主导产业营业收入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B87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5BE0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EB29308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CA7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当年出口总额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D58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498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FC71F35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EA1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当年净利润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23C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8BB7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6D1B309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37B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当年实际上缴税费总额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F88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F5A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2BD4A75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23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当年获得的风险投资项目数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BF7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1FD9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28909FEF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1A9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当年获得的风险投资额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2E8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EDD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477452A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3C31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当年获得的贷款额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666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3E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C09C39F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61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914" w:leftChars="100" w:right="-80" w:rightChars="-39" w:hanging="708" w:hangingChars="3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其中：知识价值信用贷累计发放贷款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132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C7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6106EFED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0FAF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hAnsi="宋体" w:eastAsia="楷体_GB2312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_GB2312" w:hAnsi="宋体" w:eastAsia="楷体_GB2312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（二）研究开发活动及相关情况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5B52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4AF2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E6FAEE9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44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当年研究开发人员合计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53DC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048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687CEE0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2B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当年研究开发费用支出合计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3F9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D38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898ED30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E40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当年申请发明专利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9863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61C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EF324F3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7F4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其中：申请国内发明专利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17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D11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45AED25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A63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当年申请欧美日专利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67D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A09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08CFC09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E51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当年授权发明专利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A9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BC8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17C0ECD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6C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其中：授权国内发明专利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DE4F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7E6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6D4DC62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0CF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当年授权欧美日专利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31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77B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BCF4055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4DD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累计拥有有效发明专利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F5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2B9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23FFA9B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4DF2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累计拥有境外授权专利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555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2EF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4D5D130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E28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当年形成国际标准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6E4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1E2D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E84F27F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BD3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当年形成国家或行业标准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86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D6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941B562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62D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当年获得省级及以上科技奖励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A18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AFA2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777E9C2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0E5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其中：国家级科技奖励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CCE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F1C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B17FEE1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C5D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当年认定登记的技术合同项数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CC3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E94D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38EC4E1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23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当年认定登记的技术合同成交金额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0ED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F71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4C9C392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F2E7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当年中国创新创业大赛参赛企业数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93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327F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5501A30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6DF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其中：获省级以上奖励企业数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6D5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DD5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37D8BE4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60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当年承担或在研省级及以上科技计划项目数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BC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1AD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5192B03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3F6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其中：国家级科技计划项目数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683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305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293679E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86F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（三）其他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DA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790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 w14:paraId="4F2C61E2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1E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知识价值信用贷服务企业数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F46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252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76FFB30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BD20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集群自有或参与产业基金数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EE8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CF9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E3D1FEB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7D1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集群自有或参与产业基金总金额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F5E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24E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395C59FA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875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当年新引进招商落地科创项目数量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82C7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8D2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8902AAA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C4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当年新引进招商落地科创项目总金额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426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626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C31B9FB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2ACD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出台的集群专项配套政策文件数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7EB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799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7E7CF1A6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B1B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四、集群服务机构情况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B1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369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FE14D52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B85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hAnsi="Times New Roman" w:eastAsia="楷体_GB2312" w:cs="Calibri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_GB2312" w:hAnsi="宋体" w:eastAsia="楷体_GB2312" w:cs="Calibri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（一）创新服务机构</w:t>
            </w:r>
            <w:r>
              <w:rPr>
                <w:rFonts w:hint="eastAsia" w:ascii="楷体_GB2312" w:hAnsi="Times New Roman" w:eastAsia="楷体_GB2312" w:cs="Calibri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(</w:t>
            </w:r>
            <w:r>
              <w:rPr>
                <w:rFonts w:hint="eastAsia" w:ascii="楷体_GB2312" w:hAnsi="宋体" w:eastAsia="楷体_GB2312" w:cs="Calibri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附名单</w:t>
            </w:r>
            <w:r>
              <w:rPr>
                <w:rFonts w:hint="eastAsia" w:ascii="楷体_GB2312" w:hAnsi="Times New Roman" w:eastAsia="楷体_GB2312" w:cs="Calibri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85D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81D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02F5D16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A9B7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省级及以上科技企业孵化器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F5A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E79D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0753650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3DA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其中：国家级科技企业孵化器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ECD5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CE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3E3300E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34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省级及以上众创空间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E2B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6F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D45626B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557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其中：科技部备案的众创空间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DA6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D93C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E9359F9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4B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生产力促进中心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C0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531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19D9CCD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CC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技术转移机构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09B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2D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DDCB858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94B0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其中：国家技术转移机构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54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8EDC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F01F332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348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产品检验检测机构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20D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AB0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D7D64BC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C22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36" w:firstLineChars="10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其中：具有国家级资质产品检验检测机构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E50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91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1A90947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751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知识产权服务机构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BB8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039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D4C3E34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54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hAnsi="Times New Roman" w:eastAsia="楷体_GB2312" w:cs="Calibri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_GB2312" w:hAnsi="宋体" w:eastAsia="楷体_GB2312" w:cs="Calibri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（二）研发机构(附名单)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AED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C4D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65644F3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05D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研究院所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79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4A8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1829E37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F11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省级及以上重点实验室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14A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6F1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D389E3A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88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企业技术中心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667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BAF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2525B92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5E8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新型产业技术研发机构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343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B75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E560F4F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295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博士后科研工作站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5C10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0A59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E7C0BF1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3B3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国家工程研究中心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211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550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6EBAC11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FE46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省级及以上工程技术研究中心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666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7425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1691EB7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16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国家工程实验室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E39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65A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5C6E6CB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9FF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外资研发机构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8B2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662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E483123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313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院士工作站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8A6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734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DD85B2E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4A59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hAnsi="Times New Roman" w:eastAsia="楷体_GB2312" w:cs="Calibri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_GB2312" w:hAnsi="宋体" w:eastAsia="楷体_GB2312" w:cs="Calibri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（三）金融服务机构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84A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378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6992B67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AB8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创业风险投资机构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6B0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22C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74C0099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C105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担保公司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7D9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F2A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D8CBDC4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AD4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小额贷款公司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59D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EAA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02941E9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5D99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科技金融服务机构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0AE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8F1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89E613E">
        <w:trPr>
          <w:cantSplit/>
          <w:trHeight w:val="397" w:hRule="atLeast"/>
          <w:jc w:val="center"/>
        </w:trPr>
        <w:tc>
          <w:tcPr>
            <w:tcW w:w="3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8BB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Calibri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五、产业联盟组织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477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A03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 w14:paraId="74DD87E4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-181" w:leftChars="-88" w:right="-510" w:rightChars="-248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eastAsia="仿宋_GB2312" w:cs="仿宋_GB2312"/>
          <w:lang w:eastAsia="zh-CN"/>
        </w:rPr>
        <w:t>申报单位名称（盖公章）：</w:t>
      </w:r>
      <w:r>
        <w:rPr>
          <w:rFonts w:hint="eastAsia" w:ascii="仿宋_GB2312" w:eastAsia="仿宋_GB2312" w:cs="仿宋_GB2312"/>
          <w:lang w:val="en-US"/>
        </w:rPr>
        <w:t xml:space="preserve">______  </w:t>
      </w:r>
      <w:r>
        <w:rPr>
          <w:rFonts w:hint="eastAsia" w:ascii="仿宋_GB2312" w:eastAsia="仿宋_GB2312" w:cs="仿宋_GB2312"/>
          <w:lang w:eastAsia="zh-CN"/>
        </w:rPr>
        <w:t>填表人：</w:t>
      </w:r>
      <w:r>
        <w:rPr>
          <w:rFonts w:hint="eastAsia" w:ascii="仿宋_GB2312" w:eastAsia="仿宋_GB2312" w:cs="仿宋_GB2312"/>
          <w:lang w:val="en-US"/>
        </w:rPr>
        <w:t xml:space="preserve">______  </w:t>
      </w:r>
      <w:r>
        <w:rPr>
          <w:rFonts w:hint="eastAsia" w:ascii="仿宋_GB2312" w:eastAsia="仿宋_GB2312" w:cs="仿宋_GB2312"/>
          <w:lang w:eastAsia="zh-CN"/>
        </w:rPr>
        <w:t>电话：</w:t>
      </w:r>
      <w:r>
        <w:rPr>
          <w:rFonts w:hint="eastAsia" w:ascii="仿宋_GB2312" w:eastAsia="仿宋_GB2312" w:cs="仿宋_GB2312"/>
          <w:lang w:val="en-US"/>
        </w:rPr>
        <w:t xml:space="preserve">______  </w:t>
      </w:r>
      <w:r>
        <w:rPr>
          <w:rFonts w:hint="eastAsia" w:ascii="仿宋_GB2312" w:eastAsia="仿宋_GB2312" w:cs="仿宋_GB2312"/>
          <w:lang w:eastAsia="zh-CN"/>
        </w:rPr>
        <w:t>填报日期：</w:t>
      </w:r>
      <w:r>
        <w:rPr>
          <w:rFonts w:hint="eastAsia" w:ascii="仿宋_GB2312" w:eastAsia="仿宋_GB2312" w:cs="仿宋_GB2312"/>
          <w:lang w:val="en-US"/>
        </w:rPr>
        <w:t>______</w:t>
      </w:r>
    </w:p>
    <w:p w14:paraId="242384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6873737E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5C497FD0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70CB74BE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0B99CD6C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23F06286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250CD919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3857AC27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5563B527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4E37BB72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7331E363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4A8EA7A8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46D7E6BB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6F1F61F3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43F700E1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1290313F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766A167C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52D5ABD6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53FE987B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4ECF665D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168D059A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4D452CDD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</w:p>
    <w:p w14:paraId="3F775076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证明材料</w:t>
      </w:r>
    </w:p>
    <w:p w14:paraId="3D3EAEB2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outlineLvl w:val="1"/>
        <w:rPr>
          <w:rFonts w:hint="eastAsia" w:ascii="仿宋_GB2312" w:hAnsi="方正小标宋简体" w:eastAsia="仿宋_GB2312" w:cs="方正小标宋简体"/>
          <w:sz w:val="32"/>
          <w:szCs w:val="32"/>
          <w:lang w:val="en-US"/>
        </w:rPr>
      </w:pPr>
    </w:p>
    <w:p w14:paraId="110DE983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一、产业规划类</w:t>
      </w:r>
    </w:p>
    <w:p w14:paraId="0DBCE92A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如：地方政府、高新区（经开区）规划文件，集群发展规划，集群产业链图谱，设立集群建设领导小组文件，证明集群总营业收入在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亿元以上、主导产业营业收入占比不低于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％的材料，其他相关材料。</w:t>
      </w:r>
    </w:p>
    <w:p w14:paraId="69DDA9F9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二、重点企业类</w:t>
      </w:r>
    </w:p>
    <w:p w14:paraId="50C235D7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如：重点企业营业执照、企业信用报告等资质证明材料。</w:t>
      </w:r>
    </w:p>
    <w:p w14:paraId="406B935C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三、创新成果类</w:t>
      </w:r>
    </w:p>
    <w:p w14:paraId="7389CA14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如：专利证书、参与制定的各类标准、企业参与重大科技项目的佐证材料等。</w:t>
      </w:r>
    </w:p>
    <w:p w14:paraId="0ACC440E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四、公共服务类</w:t>
      </w:r>
    </w:p>
    <w:p w14:paraId="14BBE3BF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如：主要研发和服务机构资质证明等。</w:t>
      </w:r>
    </w:p>
    <w:p w14:paraId="2EA64F63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五、政策支持类</w:t>
      </w:r>
    </w:p>
    <w:p w14:paraId="2B2A3645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如：关于用地、财政、税收、人才引进等方面的支持政策。</w:t>
      </w:r>
    </w:p>
    <w:p w14:paraId="124AFC52">
      <w:pPr>
        <w:pStyle w:val="16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outlineLvl w:val="1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六、其他可证明集群产业发展优势的支撑材料</w:t>
      </w:r>
    </w:p>
    <w:p w14:paraId="0FF5A4A7"/>
    <w:sectPr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altName w:val="仿宋-简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文泉驿微米黑">
    <w:altName w:val="汉仪中黑KW"/>
    <w:panose1 w:val="00000000000000000000"/>
    <w:charset w:val="86"/>
    <w:family w:val="auto"/>
    <w:pitch w:val="default"/>
    <w:sig w:usb0="00000000" w:usb1="00000000" w:usb2="00800036" w:usb3="00000000" w:csb0="603E019F" w:csb1="DFD70000"/>
  </w:font>
  <w:font w:name="方正小标宋_GBK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仿宋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楷体_GBK">
    <w:altName w:val="汉仪楷体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trackRevisions w:val="1"/>
  <w:documentProtection w:enforcement="0"/>
  <w:displayHorizontalDrawingGridEvery w:val="0"/>
  <w:displayVerticalDrawingGridEvery w:val="2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A71B6"/>
    <w:rsid w:val="7F5FC873"/>
    <w:rsid w:val="DC6CAFB8"/>
    <w:rsid w:val="E7DDD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4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47"/>
    <w:qFormat/>
    <w:uiPriority w:val="0"/>
    <w:pPr>
      <w:jc w:val="left"/>
    </w:pPr>
  </w:style>
  <w:style w:type="paragraph" w:styleId="7">
    <w:name w:val="Body Text"/>
    <w:basedOn w:val="1"/>
    <w:link w:val="26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link w:val="29"/>
    <w:qFormat/>
    <w:uiPriority w:val="0"/>
    <w:pPr>
      <w:spacing w:after="120" w:afterLines="0" w:afterAutospacing="0"/>
      <w:ind w:left="420" w:leftChars="200"/>
    </w:pPr>
  </w:style>
  <w:style w:type="paragraph" w:styleId="9">
    <w:name w:val="Plain Text"/>
    <w:basedOn w:val="1"/>
    <w:link w:val="32"/>
    <w:qFormat/>
    <w:uiPriority w:val="0"/>
    <w:rPr>
      <w:rFonts w:ascii="宋体" w:hAnsi="Courier New"/>
    </w:rPr>
  </w:style>
  <w:style w:type="paragraph" w:styleId="10">
    <w:name w:val="Date"/>
    <w:basedOn w:val="1"/>
    <w:next w:val="1"/>
    <w:link w:val="37"/>
    <w:qFormat/>
    <w:uiPriority w:val="0"/>
    <w:pPr>
      <w:ind w:left="100" w:leftChars="2500"/>
    </w:pPr>
  </w:style>
  <w:style w:type="paragraph" w:styleId="11">
    <w:name w:val="Balloon Text"/>
    <w:basedOn w:val="1"/>
    <w:link w:val="30"/>
    <w:qFormat/>
    <w:uiPriority w:val="0"/>
    <w:rPr>
      <w:sz w:val="18"/>
    </w:rPr>
  </w:style>
  <w:style w:type="paragraph" w:styleId="12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2"/>
    <w:basedOn w:val="1"/>
    <w:link w:val="36"/>
    <w:qFormat/>
    <w:uiPriority w:val="0"/>
    <w:pPr>
      <w:spacing w:after="120" w:afterLines="0" w:afterAutospacing="0" w:line="480" w:lineRule="auto"/>
    </w:pPr>
  </w:style>
  <w:style w:type="paragraph" w:styleId="15">
    <w:name w:val="HTML Preformatted"/>
    <w:basedOn w:val="1"/>
    <w:link w:val="42"/>
    <w:qFormat/>
    <w:uiPriority w:val="0"/>
    <w:rPr>
      <w:rFonts w:ascii="Courier New" w:hAnsi="Courier New"/>
      <w:sz w:val="20"/>
    </w:rPr>
  </w:style>
  <w:style w:type="paragraph" w:styleId="16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color w:val="auto"/>
      <w:kern w:val="0"/>
      <w:sz w:val="24"/>
      <w:szCs w:val="24"/>
      <w:lang w:val="en-US" w:eastAsia="zh-CN" w:bidi="ar"/>
    </w:rPr>
  </w:style>
  <w:style w:type="paragraph" w:styleId="17">
    <w:name w:val="Title"/>
    <w:basedOn w:val="1"/>
    <w:link w:val="40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8">
    <w:name w:val="Body Text First Indent 2"/>
    <w:basedOn w:val="8"/>
    <w:link w:val="28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2">
    <w:name w:val="FollowedHyperlink"/>
    <w:basedOn w:val="21"/>
    <w:qFormat/>
    <w:uiPriority w:val="0"/>
    <w:rPr>
      <w:color w:val="800080"/>
      <w:u w:val="single"/>
    </w:rPr>
  </w:style>
  <w:style w:type="character" w:styleId="23">
    <w:name w:val="Hyperlink"/>
    <w:basedOn w:val="21"/>
    <w:qFormat/>
    <w:uiPriority w:val="0"/>
    <w:rPr>
      <w:color w:val="0000FF"/>
      <w:u w:val="single"/>
    </w:rPr>
  </w:style>
  <w:style w:type="paragraph" w:customStyle="1" w:styleId="24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黑体"/>
      <w:color w:val="auto"/>
      <w:kern w:val="2"/>
      <w:sz w:val="21"/>
      <w:szCs w:val="22"/>
      <w:lang w:val="en-US" w:eastAsia="zh-CN" w:bidi="ar"/>
    </w:rPr>
  </w:style>
  <w:style w:type="character" w:customStyle="1" w:styleId="25">
    <w:name w:val=" Char Char15"/>
    <w:basedOn w:val="21"/>
    <w:link w:val="2"/>
    <w:qFormat/>
    <w:uiPriority w:val="0"/>
    <w:rPr>
      <w:rFonts w:hint="default" w:ascii="Calibri" w:hAnsi="Calibri" w:eastAsia="黑体" w:cs="Calibri"/>
      <w:b/>
      <w:kern w:val="44"/>
      <w:sz w:val="32"/>
      <w:szCs w:val="24"/>
      <w:lang w:val="en-US" w:eastAsia="zh-CN" w:bidi="ar"/>
    </w:rPr>
  </w:style>
  <w:style w:type="character" w:customStyle="1" w:styleId="26">
    <w:name w:val=" Char Char8"/>
    <w:basedOn w:val="21"/>
    <w:link w:val="7"/>
    <w:qFormat/>
    <w:uiPriority w:val="0"/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  <w:style w:type="character" w:customStyle="1" w:styleId="27">
    <w:name w:val="font91"/>
    <w:basedOn w:val="2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8">
    <w:name w:val=" Char Char6"/>
    <w:basedOn w:val="29"/>
    <w:link w:val="18"/>
    <w:qFormat/>
    <w:uiPriority w:val="0"/>
    <w:rPr>
      <w:rFonts w:hint="eastAsia" w:ascii="仿宋_GB2312" w:eastAsia="仿宋_GB2312" w:cs="仿宋_GB2312"/>
      <w:color w:val="FF0000"/>
      <w:kern w:val="2"/>
      <w:sz w:val="32"/>
      <w:lang w:val="en-US" w:eastAsia="zh-CN" w:bidi="ar"/>
    </w:rPr>
  </w:style>
  <w:style w:type="character" w:customStyle="1" w:styleId="29">
    <w:name w:val=" Char Char7"/>
    <w:basedOn w:val="21"/>
    <w:link w:val="8"/>
    <w:qFormat/>
    <w:uiPriority w:val="0"/>
    <w:rPr>
      <w:rFonts w:hint="eastAsia" w:ascii="仿宋_GB2312" w:eastAsia="仿宋_GB2312" w:cs="仿宋_GB2312"/>
      <w:color w:val="FF0000"/>
      <w:kern w:val="2"/>
      <w:sz w:val="32"/>
      <w:lang w:val="en-US" w:eastAsia="zh-CN" w:bidi="ar"/>
    </w:rPr>
  </w:style>
  <w:style w:type="character" w:customStyle="1" w:styleId="30">
    <w:name w:val=" Char Char3"/>
    <w:basedOn w:val="21"/>
    <w:link w:val="11"/>
    <w:qFormat/>
    <w:uiPriority w:val="0"/>
    <w:rPr>
      <w:kern w:val="2"/>
      <w:sz w:val="18"/>
      <w:szCs w:val="18"/>
      <w:lang w:bidi="ar"/>
    </w:rPr>
  </w:style>
  <w:style w:type="character" w:customStyle="1" w:styleId="31">
    <w:name w:val="默认段落字体1"/>
    <w:basedOn w:val="21"/>
    <w:qFormat/>
    <w:uiPriority w:val="0"/>
  </w:style>
  <w:style w:type="character" w:customStyle="1" w:styleId="32">
    <w:name w:val=" Char Char4"/>
    <w:basedOn w:val="21"/>
    <w:link w:val="9"/>
    <w:qFormat/>
    <w:uiPriority w:val="0"/>
    <w:rPr>
      <w:rFonts w:hint="eastAsia" w:ascii="宋体" w:hAnsi="Courier New" w:eastAsia="仿宋" w:cs="宋体"/>
      <w:kern w:val="2"/>
      <w:sz w:val="32"/>
      <w:szCs w:val="22"/>
      <w:lang w:bidi="ar"/>
    </w:rPr>
  </w:style>
  <w:style w:type="character" w:customStyle="1" w:styleId="33">
    <w:name w:val=" Char Char12"/>
    <w:basedOn w:val="21"/>
    <w:link w:val="5"/>
    <w:qFormat/>
    <w:uiPriority w:val="0"/>
    <w:rPr>
      <w:rFonts w:hint="default" w:ascii="Cambria" w:hAnsi="Cambria" w:eastAsia="宋体" w:cs="Cambria"/>
      <w:b/>
      <w:bCs/>
      <w:color w:val="FF0000"/>
      <w:kern w:val="2"/>
      <w:sz w:val="28"/>
      <w:szCs w:val="28"/>
      <w:lang w:val="en-US" w:eastAsia="zh-CN" w:bidi="ar"/>
    </w:rPr>
  </w:style>
  <w:style w:type="character" w:customStyle="1" w:styleId="34">
    <w:name w:val="font01"/>
    <w:basedOn w:val="21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35">
    <w:name w:val=" Char Char10"/>
    <w:basedOn w:val="21"/>
    <w:link w:val="13"/>
    <w:qFormat/>
    <w:uiPriority w:val="0"/>
    <w:rPr>
      <w:rFonts w:hint="eastAsia" w:ascii="仿宋_GB2312" w:eastAsia="仿宋_GB2312" w:cs="仿宋_GB2312"/>
      <w:color w:val="FF0000"/>
      <w:kern w:val="2"/>
      <w:sz w:val="18"/>
      <w:lang w:val="en-US" w:eastAsia="zh-CN" w:bidi="ar"/>
    </w:rPr>
  </w:style>
  <w:style w:type="character" w:customStyle="1" w:styleId="36">
    <w:name w:val=" Char Char2"/>
    <w:basedOn w:val="21"/>
    <w:link w:val="14"/>
    <w:qFormat/>
    <w:uiPriority w:val="0"/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37">
    <w:name w:val=" Char Char5"/>
    <w:basedOn w:val="21"/>
    <w:link w:val="10"/>
    <w:qFormat/>
    <w:uiPriority w:val="0"/>
    <w:rPr>
      <w:rFonts w:hint="eastAsia" w:ascii="仿宋_GB2312" w:eastAsia="仿宋_GB2312" w:cs="仿宋_GB2312"/>
      <w:color w:val="FF0000"/>
      <w:kern w:val="2"/>
      <w:sz w:val="32"/>
      <w:lang w:val="en-US" w:eastAsia="zh-CN" w:bidi="ar"/>
    </w:rPr>
  </w:style>
  <w:style w:type="character" w:customStyle="1" w:styleId="38">
    <w:name w:val="font1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 Char Char13"/>
    <w:basedOn w:val="21"/>
    <w:link w:val="4"/>
    <w:qFormat/>
    <w:uiPriority w:val="0"/>
    <w:rPr>
      <w:rFonts w:hint="eastAsia" w:ascii="仿宋_GB2312" w:eastAsia="仿宋_GB2312" w:cs="仿宋_GB2312"/>
      <w:b/>
      <w:bCs/>
      <w:kern w:val="2"/>
      <w:sz w:val="32"/>
      <w:szCs w:val="32"/>
      <w:lang w:val="en-US" w:eastAsia="zh-CN" w:bidi="ar"/>
    </w:rPr>
  </w:style>
  <w:style w:type="character" w:customStyle="1" w:styleId="40">
    <w:name w:val=" Char Char9"/>
    <w:basedOn w:val="21"/>
    <w:link w:val="17"/>
    <w:qFormat/>
    <w:uiPriority w:val="0"/>
    <w:rPr>
      <w:rFonts w:hint="default" w:ascii="Cambria" w:hAnsi="Cambria" w:eastAsia="宋体" w:cs="Cambria"/>
      <w:b/>
      <w:bCs/>
      <w:color w:val="FF0000"/>
      <w:kern w:val="2"/>
      <w:sz w:val="32"/>
      <w:szCs w:val="32"/>
      <w:lang w:val="en-US" w:eastAsia="zh-CN" w:bidi="ar"/>
    </w:rPr>
  </w:style>
  <w:style w:type="character" w:customStyle="1" w:styleId="41">
    <w:name w:val=" Char Char11"/>
    <w:basedOn w:val="21"/>
    <w:link w:val="12"/>
    <w:qFormat/>
    <w:uiPriority w:val="0"/>
    <w:rPr>
      <w:rFonts w:hint="eastAsia" w:ascii="仿宋_GB2312" w:eastAsia="仿宋_GB2312" w:cs="仿宋_GB2312"/>
      <w:color w:val="FF0000"/>
      <w:kern w:val="2"/>
      <w:sz w:val="18"/>
      <w:lang w:val="en-US" w:eastAsia="zh-CN" w:bidi="ar"/>
    </w:rPr>
  </w:style>
  <w:style w:type="character" w:customStyle="1" w:styleId="42">
    <w:name w:val=" Char Char1"/>
    <w:basedOn w:val="21"/>
    <w:link w:val="15"/>
    <w:qFormat/>
    <w:uiPriority w:val="0"/>
    <w:rPr>
      <w:rFonts w:hint="eastAsia" w:ascii="宋体" w:hAnsi="宋体" w:eastAsia="宋体" w:cs="宋体"/>
      <w:sz w:val="24"/>
      <w:szCs w:val="24"/>
      <w:lang w:bidi="ar"/>
    </w:rPr>
  </w:style>
  <w:style w:type="character" w:customStyle="1" w:styleId="43">
    <w:name w:val="NormalCharacter"/>
    <w:basedOn w:val="21"/>
    <w:qFormat/>
    <w:uiPriority w:val="0"/>
  </w:style>
  <w:style w:type="character" w:customStyle="1" w:styleId="44">
    <w:name w:val="font51"/>
    <w:basedOn w:val="21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45">
    <w:name w:val="一级黑体 Char"/>
    <w:basedOn w:val="21"/>
    <w:qFormat/>
    <w:uiPriority w:val="0"/>
    <w:rPr>
      <w:rFonts w:hint="eastAsia" w:ascii="方正仿宋_GB2312" w:hAnsi="方正仿宋_GB2312" w:eastAsia="黑体" w:cs="方正仿宋_GB2312"/>
      <w:kern w:val="2"/>
      <w:sz w:val="32"/>
      <w:szCs w:val="32"/>
      <w:lang w:bidi="ar"/>
    </w:rPr>
  </w:style>
  <w:style w:type="character" w:customStyle="1" w:styleId="46">
    <w:name w:val=" Char Char14"/>
    <w:basedOn w:val="21"/>
    <w:link w:val="3"/>
    <w:uiPriority w:val="0"/>
    <w:rPr>
      <w:rFonts w:hint="default" w:ascii="Cambria" w:hAnsi="Cambria" w:eastAsia="宋体" w:cs="Cambria"/>
      <w:b/>
      <w:bCs/>
      <w:kern w:val="2"/>
      <w:sz w:val="32"/>
      <w:szCs w:val="32"/>
      <w:lang w:val="en-US" w:eastAsia="zh-CN" w:bidi="ar"/>
    </w:rPr>
  </w:style>
  <w:style w:type="character" w:customStyle="1" w:styleId="47">
    <w:name w:val=" Char Char"/>
    <w:basedOn w:val="21"/>
    <w:link w:val="6"/>
    <w:uiPriority w:val="0"/>
    <w:rPr>
      <w:rFonts w:hint="default" w:ascii="Calibri" w:hAnsi="Calibri" w:eastAsia="宋体" w:cs="Calibri"/>
      <w:kern w:val="2"/>
      <w:sz w:val="21"/>
      <w:szCs w:val="24"/>
      <w:lang w:val="en-US" w:eastAsia="zh-CN" w:bidi="ar"/>
    </w:rPr>
  </w:style>
  <w:style w:type="character" w:customStyle="1" w:styleId="48">
    <w:name w:val="font61"/>
    <w:basedOn w:val="21"/>
    <w:uiPriority w:val="0"/>
    <w:rPr>
      <w:rFonts w:hint="eastAsia" w:ascii="文泉驿微米黑" w:hAnsi="文泉驿微米黑" w:eastAsia="文泉驿微米黑" w:cs="文泉驿微米黑"/>
      <w:color w:val="000000"/>
      <w:sz w:val="20"/>
      <w:szCs w:val="20"/>
      <w:u w:val="none"/>
    </w:rPr>
  </w:style>
  <w:style w:type="table" w:customStyle="1" w:styleId="49">
    <w:name w:val="网格型1"/>
    <w:basedOn w:val="19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0">
    <w:name w:val="Table Normal"/>
    <w:basedOn w:val="19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TotalTime>1</TotalTime>
  <ScaleCrop>false</ScaleCrop>
  <LinksUpToDate>false</LinksUpToDate>
  <Application>WPS Office_12.1.25869.25869_F1E327BC-269C-435d-A152-05C5408002CA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2026-04-30T07:30:00Z</dcterms:created>
  <dc:creator>Apache POI</dc:creator>
  <cp:lastModifiedBy>WPS_1692262740</cp:lastModifiedBy>
  <dcterms:modified xsi:type="dcterms:W3CDTF">2026-04-30T08:55:35Z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4FC6EBBDAAE98E4087A8F26968347E84_43</vt:lpwstr>
  </property>
</Properties>
</file>